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890F0" w14:textId="77777777" w:rsidR="00AA1398" w:rsidRDefault="00AA1398" w:rsidP="00AA1398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УТВЕРЖДЕНА</w:t>
      </w:r>
    </w:p>
    <w:p w14:paraId="6D3D3375" w14:textId="77777777" w:rsidR="00AA1398" w:rsidRDefault="00AA1398" w:rsidP="00AA1398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постановлением администрации</w:t>
      </w:r>
    </w:p>
    <w:p w14:paraId="5FEC1267" w14:textId="77777777" w:rsidR="00AA1398" w:rsidRDefault="00AA1398" w:rsidP="00AA1398">
      <w:pPr>
        <w:autoSpaceDE w:val="0"/>
        <w:autoSpaceDN w:val="0"/>
        <w:adjustRightInd w:val="0"/>
        <w:ind w:firstLine="225"/>
        <w:jc w:val="right"/>
        <w:rPr>
          <w:color w:val="000000"/>
        </w:rPr>
      </w:pPr>
      <w:r>
        <w:rPr>
          <w:color w:val="000000"/>
        </w:rPr>
        <w:t>Ганьковского сельского поселения</w:t>
      </w:r>
    </w:p>
    <w:p w14:paraId="7E8ADFD7" w14:textId="3CAA59BC" w:rsidR="00AA1398" w:rsidRDefault="00AA1398" w:rsidP="00AA1398">
      <w:pPr>
        <w:jc w:val="right"/>
        <w:rPr>
          <w:szCs w:val="28"/>
        </w:rPr>
      </w:pPr>
      <w:r>
        <w:rPr>
          <w:szCs w:val="28"/>
        </w:rPr>
        <w:t xml:space="preserve">от </w:t>
      </w:r>
      <w:r w:rsidR="00521C91">
        <w:rPr>
          <w:szCs w:val="28"/>
        </w:rPr>
        <w:t>07 ноября</w:t>
      </w:r>
      <w:r>
        <w:rPr>
          <w:szCs w:val="28"/>
        </w:rPr>
        <w:t xml:space="preserve"> 202</w:t>
      </w:r>
      <w:r w:rsidR="00FA6279">
        <w:rPr>
          <w:szCs w:val="28"/>
        </w:rPr>
        <w:t>2</w:t>
      </w:r>
      <w:r>
        <w:rPr>
          <w:szCs w:val="28"/>
        </w:rPr>
        <w:t xml:space="preserve"> г. №</w:t>
      </w:r>
      <w:r w:rsidR="00FA6279">
        <w:rPr>
          <w:szCs w:val="28"/>
        </w:rPr>
        <w:t xml:space="preserve"> </w:t>
      </w:r>
      <w:r>
        <w:rPr>
          <w:szCs w:val="28"/>
        </w:rPr>
        <w:t>04-</w:t>
      </w:r>
      <w:r w:rsidR="00521C91">
        <w:rPr>
          <w:szCs w:val="28"/>
        </w:rPr>
        <w:t>167</w:t>
      </w:r>
      <w:r>
        <w:rPr>
          <w:szCs w:val="28"/>
        </w:rPr>
        <w:t>-а</w:t>
      </w:r>
    </w:p>
    <w:p w14:paraId="30BA46EC" w14:textId="77777777" w:rsidR="00AA1398" w:rsidRDefault="00AA1398" w:rsidP="00AA1398">
      <w:pPr>
        <w:autoSpaceDE w:val="0"/>
        <w:autoSpaceDN w:val="0"/>
        <w:adjustRightInd w:val="0"/>
        <w:jc w:val="both"/>
        <w:rPr>
          <w:color w:val="000000"/>
        </w:rPr>
      </w:pPr>
    </w:p>
    <w:p w14:paraId="753FA379" w14:textId="77777777" w:rsidR="00AA1398" w:rsidRDefault="00AA1398" w:rsidP="00AA1398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МУНИЦИПАЛЬНАЯ ПРОГРАММА</w:t>
      </w:r>
    </w:p>
    <w:p w14:paraId="256F4DB3" w14:textId="77777777" w:rsidR="00AA1398" w:rsidRDefault="00AA1398" w:rsidP="00AA139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iCs/>
          <w:color w:val="000000"/>
        </w:rPr>
        <w:t xml:space="preserve"> </w:t>
      </w:r>
      <w:r>
        <w:rPr>
          <w:b/>
          <w:bCs/>
          <w:color w:val="000000"/>
        </w:rPr>
        <w:t>«Развитие сферы культуры и спорта Ганьковского сельского поселения»</w:t>
      </w:r>
      <w:r>
        <w:rPr>
          <w:b/>
          <w:color w:val="000000"/>
        </w:rPr>
        <w:t xml:space="preserve"> </w:t>
      </w:r>
    </w:p>
    <w:p w14:paraId="3A047F81" w14:textId="77777777" w:rsidR="00AA1398" w:rsidRDefault="00AA1398" w:rsidP="00AA1398">
      <w:pPr>
        <w:autoSpaceDE w:val="0"/>
        <w:autoSpaceDN w:val="0"/>
        <w:adjustRightInd w:val="0"/>
        <w:rPr>
          <w:color w:val="000000"/>
        </w:rPr>
      </w:pPr>
    </w:p>
    <w:p w14:paraId="599C4989" w14:textId="77777777" w:rsidR="00AA1398" w:rsidRDefault="00AA1398" w:rsidP="00AA1398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Cs/>
          <w:color w:val="000000"/>
        </w:rPr>
      </w:pPr>
      <w:r>
        <w:rPr>
          <w:b/>
          <w:bCs/>
          <w:color w:val="000000"/>
        </w:rPr>
        <w:t xml:space="preserve">ПАСПОРТ </w:t>
      </w:r>
      <w:r>
        <w:rPr>
          <w:b/>
          <w:bCs/>
          <w:color w:val="000000"/>
        </w:rPr>
        <w:br/>
      </w:r>
      <w:r>
        <w:rPr>
          <w:bCs/>
          <w:color w:val="000000"/>
        </w:rPr>
        <w:t>муниципальной программы</w:t>
      </w:r>
      <w:r>
        <w:rPr>
          <w:bCs/>
          <w:color w:val="000000"/>
        </w:rPr>
        <w:br/>
        <w:t xml:space="preserve"> «Развитие сферы культуры и спорта в Ганьковском сельском поселении»</w:t>
      </w:r>
      <w:r>
        <w:rPr>
          <w:color w:val="000000"/>
        </w:rPr>
        <w:t xml:space="preserve"> </w:t>
      </w:r>
    </w:p>
    <w:p w14:paraId="5BBDE628" w14:textId="77777777" w:rsidR="00AA1398" w:rsidRDefault="00AA1398" w:rsidP="00AA1398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765" w:type="dxa"/>
        <w:tblInd w:w="247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20"/>
        <w:gridCol w:w="6845"/>
      </w:tblGrid>
      <w:tr w:rsidR="00AA1398" w14:paraId="4BD6BB6E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F33811F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Сроки реализации муниципальной программы 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5ED4E04" w14:textId="6B3E5578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FA6279">
              <w:rPr>
                <w:color w:val="000000"/>
              </w:rPr>
              <w:t>3</w:t>
            </w:r>
            <w:r>
              <w:rPr>
                <w:color w:val="000000"/>
              </w:rPr>
              <w:t>-202</w:t>
            </w:r>
            <w:r w:rsidR="00FA6279">
              <w:rPr>
                <w:color w:val="000000"/>
              </w:rPr>
              <w:t xml:space="preserve">5 </w:t>
            </w:r>
            <w:r>
              <w:rPr>
                <w:color w:val="000000"/>
              </w:rPr>
              <w:t>гг.</w:t>
            </w:r>
          </w:p>
        </w:tc>
      </w:tr>
      <w:tr w:rsidR="00AA1398" w14:paraId="294CCC8E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7E14BD9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92771FC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Администрация Ганьковского сельского поселения</w:t>
            </w:r>
          </w:p>
        </w:tc>
      </w:tr>
      <w:tr w:rsidR="00AA1398" w14:paraId="7D51C3FF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2502EAB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Соисполнители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1B09BF" w14:textId="77777777" w:rsidR="00AA1398" w:rsidRDefault="00AA1398">
            <w:pPr>
              <w:autoSpaceDE w:val="0"/>
              <w:autoSpaceDN w:val="0"/>
              <w:adjustRightInd w:val="0"/>
              <w:jc w:val="both"/>
            </w:pPr>
            <w:r>
              <w:t xml:space="preserve">Нет </w:t>
            </w:r>
          </w:p>
        </w:tc>
      </w:tr>
      <w:tr w:rsidR="00AA1398" w14:paraId="639C1E85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4D8F5C9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Участники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25A0C71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Муниципальное учреждение «Ганьковский культурный центр</w:t>
            </w:r>
            <w:r>
              <w:t>»</w:t>
            </w:r>
          </w:p>
        </w:tc>
      </w:tr>
      <w:tr w:rsidR="00AA1398" w14:paraId="44A172D1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4BBB7D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Подпрограммы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64AF2F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Подпрограммы не предусмотрены</w:t>
            </w:r>
          </w:p>
        </w:tc>
      </w:tr>
      <w:tr w:rsidR="00AA1398" w14:paraId="409C1562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BEA67A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Проекты, реализуемые в рамках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D055509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Реализация проектов не предусмотрена</w:t>
            </w:r>
          </w:p>
        </w:tc>
      </w:tr>
      <w:tr w:rsidR="00AA1398" w14:paraId="434EC1BF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EED3126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Цели муниципальной программы 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C834730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обеспечение полного и равноправного доступа всех социально-возрастных групп и слоев населения к ценностям традиционной и современной культуры и к систематическим занятиям физической культурой и массовым спортом  </w:t>
            </w:r>
          </w:p>
        </w:tc>
      </w:tr>
      <w:tr w:rsidR="00AA1398" w14:paraId="774CFADB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F6B96E7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Задачи муниципальной программы 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D88DF95" w14:textId="77777777" w:rsidR="00AA1398" w:rsidRDefault="00AA13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создание условий для организации досуга и обеспечения жителей поселения услугами культуры;</w:t>
            </w:r>
          </w:p>
          <w:p w14:paraId="26F60B6E" w14:textId="77777777" w:rsidR="00AA1398" w:rsidRDefault="00AA13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организация библиотечного обслуживания населения, комплектование и обеспечение сохранности библиотечных фондов, информатизация библиотеки; </w:t>
            </w:r>
          </w:p>
          <w:p w14:paraId="48214C8F" w14:textId="77777777" w:rsidR="00AA1398" w:rsidRDefault="00AA13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обеспечение условий для развития физической культуры и массового спорта на территории Ганьковского сельского поселения;</w:t>
            </w:r>
          </w:p>
          <w:p w14:paraId="4082DC5F" w14:textId="77777777" w:rsidR="00AA1398" w:rsidRDefault="00AA13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организация и проведение физкультурно-оздоровительных и спортивных мероприятий на территории Ганьковского сельского поселения.</w:t>
            </w:r>
          </w:p>
        </w:tc>
      </w:tr>
      <w:tr w:rsidR="00AA1398" w14:paraId="7E49D12B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F40954C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Ожидаемые (конечные) результаты реализации муниципальной программы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AC7A9F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мероприятий Программы позволит:</w:t>
            </w:r>
          </w:p>
          <w:p w14:paraId="32E902D3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- </w:t>
            </w:r>
            <w:r>
              <w:t xml:space="preserve">достигнуть соотношения средней заработной платы работников учреждения и средней заработной платы по субъекту Российской Федерации </w:t>
            </w:r>
          </w:p>
          <w:p w14:paraId="301E230F" w14:textId="12E82756" w:rsidR="00AA1398" w:rsidRPr="00521C91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 w:rsidRPr="00521C91">
              <w:t>3</w:t>
            </w:r>
            <w:r w:rsidRPr="00521C91">
              <w:t xml:space="preserve"> год – 8</w:t>
            </w:r>
            <w:r w:rsidR="00521C91" w:rsidRPr="00521C91">
              <w:t xml:space="preserve">6,1 </w:t>
            </w:r>
            <w:r w:rsidRPr="00521C91">
              <w:t>%</w:t>
            </w:r>
          </w:p>
          <w:p w14:paraId="0F33B817" w14:textId="68687AE7" w:rsidR="00AA1398" w:rsidRPr="00521C91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 w:rsidRPr="00521C91">
              <w:t>4</w:t>
            </w:r>
            <w:r w:rsidRPr="00521C91">
              <w:t xml:space="preserve"> год – 89,</w:t>
            </w:r>
            <w:r w:rsidR="00521C91" w:rsidRPr="00521C91">
              <w:t xml:space="preserve">7 </w:t>
            </w:r>
            <w:r w:rsidRPr="00521C91">
              <w:t>%</w:t>
            </w:r>
          </w:p>
          <w:p w14:paraId="4E2A0254" w14:textId="16E7D840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lastRenderedPageBreak/>
              <w:t>202</w:t>
            </w:r>
            <w:r w:rsidR="00521C91" w:rsidRPr="00521C91">
              <w:t>5</w:t>
            </w:r>
            <w:r w:rsidRPr="00521C91">
              <w:t xml:space="preserve"> год – 100</w:t>
            </w:r>
            <w:r w:rsidR="00521C91" w:rsidRPr="00521C91">
              <w:t xml:space="preserve"> </w:t>
            </w:r>
            <w:r w:rsidRPr="00521C91">
              <w:t>%</w:t>
            </w:r>
          </w:p>
          <w:p w14:paraId="3CA81E4B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увеличить количество участников культурно-досуговых мероприятий в сравнении с предыдущим годом;</w:t>
            </w:r>
          </w:p>
          <w:p w14:paraId="189EEB8E" w14:textId="006FB1B6" w:rsidR="00AA1398" w:rsidRPr="00521C91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>
              <w:t>3</w:t>
            </w:r>
            <w:r w:rsidRPr="00521C91">
              <w:t xml:space="preserve"> год – 0,1%</w:t>
            </w:r>
          </w:p>
          <w:p w14:paraId="23BF64EE" w14:textId="46486C82" w:rsidR="00AA1398" w:rsidRPr="00521C91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>
              <w:t>4</w:t>
            </w:r>
            <w:r w:rsidRPr="00521C91">
              <w:t xml:space="preserve"> год – 0,1%</w:t>
            </w:r>
          </w:p>
          <w:p w14:paraId="008FB6BC" w14:textId="7F2A1225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>
              <w:t>5</w:t>
            </w:r>
            <w:r w:rsidRPr="00521C91">
              <w:t xml:space="preserve"> год – 0,1%</w:t>
            </w:r>
          </w:p>
          <w:p w14:paraId="24620D96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увеличить количество посещений библиотек в сравнении с предыдущим годом</w:t>
            </w:r>
          </w:p>
          <w:p w14:paraId="60AFEB50" w14:textId="03CB2FAA" w:rsidR="00AA1398" w:rsidRPr="00521C91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>
              <w:t>3</w:t>
            </w:r>
            <w:r w:rsidRPr="00521C91">
              <w:t xml:space="preserve"> год – 0,1%</w:t>
            </w:r>
          </w:p>
          <w:p w14:paraId="57E34DC4" w14:textId="306FA8E0" w:rsidR="00AA1398" w:rsidRPr="00521C91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>
              <w:t>4</w:t>
            </w:r>
            <w:r w:rsidRPr="00521C91">
              <w:t xml:space="preserve"> год – 0,1%</w:t>
            </w:r>
          </w:p>
          <w:p w14:paraId="462B375D" w14:textId="2AB5571D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>
              <w:t>5</w:t>
            </w:r>
            <w:r w:rsidRPr="00521C91">
              <w:t xml:space="preserve"> год – 0,1%</w:t>
            </w:r>
          </w:p>
          <w:p w14:paraId="02F7B87D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увеличить количество работников учреждений культуры, прошедших повышение квалификации и (или) профессиональную подготовку</w:t>
            </w:r>
          </w:p>
          <w:p w14:paraId="746D54BF" w14:textId="501AD0C8" w:rsidR="00AA1398" w:rsidRPr="00521C91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>
              <w:t>3</w:t>
            </w:r>
            <w:r w:rsidRPr="00521C91">
              <w:t xml:space="preserve"> год – 15%</w:t>
            </w:r>
          </w:p>
          <w:p w14:paraId="21590C37" w14:textId="33976968" w:rsidR="00AA1398" w:rsidRPr="00521C91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>
              <w:t>4</w:t>
            </w:r>
            <w:r w:rsidRPr="00521C91">
              <w:t xml:space="preserve"> год – 15%</w:t>
            </w:r>
          </w:p>
          <w:p w14:paraId="703668E1" w14:textId="4DEF0E38" w:rsidR="00AA1398" w:rsidRDefault="00AA139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521C91">
              <w:t>202</w:t>
            </w:r>
            <w:r w:rsidR="00521C91">
              <w:t>5</w:t>
            </w:r>
            <w:r w:rsidRPr="00521C91">
              <w:t xml:space="preserve"> год – 15%</w:t>
            </w:r>
          </w:p>
          <w:p w14:paraId="726263D7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сохранение количества занимающихся в физкультурно-спортивных секциях и группах МУ «ГКЦ» в сравнении с предыдущим годом</w:t>
            </w:r>
          </w:p>
          <w:p w14:paraId="439D22B8" w14:textId="77777777" w:rsidR="00AA1398" w:rsidRDefault="00AA139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сохранение количества проводимых физкультурных и спортивных мероприятий в сравнении с предыдущим годом</w:t>
            </w:r>
          </w:p>
        </w:tc>
      </w:tr>
      <w:tr w:rsidR="00AA1398" w14:paraId="6D8E1DF0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0EA6723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муниципальной программы – всего, в том числе по годам реализации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B83A81E" w14:textId="121A263A" w:rsidR="00AA1398" w:rsidRDefault="00AA139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Общий объем финансового обеспечения программы </w:t>
            </w:r>
            <w:r w:rsidR="00153A2E">
              <w:rPr>
                <w:color w:val="000000"/>
              </w:rPr>
              <w:t>24206,4</w:t>
            </w:r>
            <w:r>
              <w:rPr>
                <w:color w:val="000000"/>
              </w:rPr>
              <w:t xml:space="preserve"> тыс. рублей, в том числе по годам:</w:t>
            </w:r>
          </w:p>
          <w:p w14:paraId="34D57139" w14:textId="08BB0BE6" w:rsidR="00AA1398" w:rsidRDefault="00AA139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FA627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году – </w:t>
            </w:r>
            <w:r w:rsidR="00FA6279">
              <w:rPr>
                <w:color w:val="000000"/>
              </w:rPr>
              <w:t>7631,4</w:t>
            </w:r>
            <w:r>
              <w:rPr>
                <w:color w:val="000000"/>
              </w:rPr>
              <w:t xml:space="preserve"> тыс.</w:t>
            </w:r>
            <w:r w:rsidR="00FA627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руб. </w:t>
            </w:r>
          </w:p>
          <w:p w14:paraId="7B6567F4" w14:textId="1980BE9F" w:rsidR="00AA1398" w:rsidRDefault="00AA139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FA6279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году – </w:t>
            </w:r>
            <w:r w:rsidR="00FA6279">
              <w:rPr>
                <w:color w:val="000000"/>
              </w:rPr>
              <w:t>8287,5</w:t>
            </w:r>
            <w:r>
              <w:rPr>
                <w:color w:val="000000"/>
              </w:rPr>
              <w:t xml:space="preserve"> тыс.</w:t>
            </w:r>
            <w:r w:rsidR="00FA627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руб. </w:t>
            </w:r>
          </w:p>
          <w:p w14:paraId="7C51EA15" w14:textId="216D7ABB" w:rsidR="00AA1398" w:rsidRDefault="00AA139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202</w:t>
            </w:r>
            <w:r w:rsidR="00FA62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году – </w:t>
            </w:r>
            <w:r w:rsidR="00FA6279">
              <w:rPr>
                <w:color w:val="000000"/>
              </w:rPr>
              <w:t>8287,5</w:t>
            </w:r>
            <w:r>
              <w:rPr>
                <w:color w:val="000000"/>
              </w:rPr>
              <w:t xml:space="preserve"> тыс.</w:t>
            </w:r>
            <w:r w:rsidR="00FA627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руб. </w:t>
            </w:r>
          </w:p>
        </w:tc>
      </w:tr>
      <w:tr w:rsidR="00AA1398" w14:paraId="149159C3" w14:textId="77777777" w:rsidTr="00AA1398">
        <w:tc>
          <w:tcPr>
            <w:tcW w:w="2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1F7933" w14:textId="77777777" w:rsidR="00AA1398" w:rsidRDefault="00AA13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налоговых расходов, направленных на достижение цели муниципальной программы, - всего, в том числе по годам реализации</w:t>
            </w:r>
          </w:p>
        </w:tc>
        <w:tc>
          <w:tcPr>
            <w:tcW w:w="6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2795A7D" w14:textId="77777777" w:rsidR="00AA1398" w:rsidRDefault="00AA139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Налоговые расходы не установлены</w:t>
            </w:r>
          </w:p>
        </w:tc>
      </w:tr>
    </w:tbl>
    <w:p w14:paraId="40F25BD9" w14:textId="77777777" w:rsidR="00A17A4E" w:rsidRDefault="00A17A4E"/>
    <w:sectPr w:rsidR="00A17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C79"/>
    <w:multiLevelType w:val="hybridMultilevel"/>
    <w:tmpl w:val="148A621A"/>
    <w:lvl w:ilvl="0" w:tplc="CD54B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7926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98"/>
    <w:rsid w:val="00153A2E"/>
    <w:rsid w:val="00521C91"/>
    <w:rsid w:val="00A17A4E"/>
    <w:rsid w:val="00AA1398"/>
    <w:rsid w:val="00FA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3A87"/>
  <w15:chartTrackingRefBased/>
  <w15:docId w15:val="{902E420E-209A-4E25-A234-C8DC167F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9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2021-11-23T14:08:00Z</dcterms:created>
  <dcterms:modified xsi:type="dcterms:W3CDTF">2022-11-08T15:00:00Z</dcterms:modified>
</cp:coreProperties>
</file>